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09" w:rsidRDefault="00921C09" w:rsidP="00921C09">
      <w:pPr>
        <w:shd w:val="clear" w:color="auto" w:fill="FFFFFF"/>
        <w:spacing w:before="100" w:beforeAutospacing="1" w:after="24" w:line="360" w:lineRule="atLeast"/>
        <w:ind w:left="768"/>
        <w:rPr>
          <w:rFonts w:ascii="Arial" w:hAnsi="Arial" w:cs="Arial"/>
          <w:b/>
          <w:bCs/>
          <w:color w:val="252525"/>
          <w:sz w:val="17"/>
          <w:szCs w:val="17"/>
          <w:shd w:val="clear" w:color="auto" w:fill="FFFFFF"/>
        </w:rPr>
      </w:pPr>
      <w:r>
        <w:rPr>
          <w:rFonts w:ascii="Arial" w:hAnsi="Arial" w:cs="Arial"/>
          <w:b/>
          <w:bCs/>
          <w:color w:val="252525"/>
          <w:sz w:val="17"/>
          <w:szCs w:val="17"/>
          <w:shd w:val="clear" w:color="auto" w:fill="FFFFFF"/>
        </w:rPr>
        <w:t xml:space="preserve">Den </w:t>
      </w:r>
      <w:proofErr w:type="spellStart"/>
      <w:r>
        <w:rPr>
          <w:rFonts w:ascii="Arial" w:hAnsi="Arial" w:cs="Arial"/>
          <w:b/>
          <w:bCs/>
          <w:color w:val="252525"/>
          <w:sz w:val="17"/>
          <w:szCs w:val="17"/>
          <w:shd w:val="clear" w:color="auto" w:fill="FFFFFF"/>
        </w:rPr>
        <w:t>fremmede</w:t>
      </w:r>
      <w:proofErr w:type="spellEnd"/>
      <w:r>
        <w:rPr>
          <w:rFonts w:ascii="Arial" w:hAnsi="Arial" w:cs="Arial"/>
          <w:b/>
          <w:bCs/>
          <w:color w:val="252525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52525"/>
          <w:sz w:val="17"/>
          <w:szCs w:val="17"/>
          <w:shd w:val="clear" w:color="auto" w:fill="FFFFFF"/>
        </w:rPr>
        <w:t>fugl</w:t>
      </w:r>
      <w:proofErr w:type="spellEnd"/>
    </w:p>
    <w:p w:rsidR="00921C09" w:rsidRPr="00921C09" w:rsidRDefault="00921C09" w:rsidP="00921C09">
      <w:pPr>
        <w:shd w:val="clear" w:color="auto" w:fill="FFFFFF"/>
        <w:spacing w:before="100" w:beforeAutospacing="1" w:after="24" w:line="360" w:lineRule="auto"/>
        <w:ind w:left="768"/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</w:pP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t>Fattiggutten stakkar lå på trappens sten</w:t>
      </w: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ingen venn i verden bare sorg og mén,</w:t>
      </w: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og så varmt det vakre brune øyet bad,</w:t>
      </w: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ingen ingen rørtes i den store stad.</w:t>
      </w:r>
    </w:p>
    <w:p w:rsidR="00921C09" w:rsidRPr="00921C09" w:rsidRDefault="00921C09" w:rsidP="00921C09">
      <w:pPr>
        <w:shd w:val="clear" w:color="auto" w:fill="FFFFFF"/>
        <w:spacing w:before="100" w:beforeAutospacing="1" w:after="24" w:line="360" w:lineRule="auto"/>
        <w:ind w:left="768"/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</w:pP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t>Alle kirkeklokker dypt og dempet klang,</w:t>
      </w: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der var sol og silke, orgelbrus og sang.</w:t>
      </w: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Kjøpmannsbyen blomstrer, handelen har hell</w:t>
      </w: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derfor er det bygget just et nytt kapell.</w:t>
      </w:r>
    </w:p>
    <w:p w:rsidR="00921C09" w:rsidRPr="00921C09" w:rsidRDefault="00921C09" w:rsidP="00921C09">
      <w:pPr>
        <w:shd w:val="clear" w:color="auto" w:fill="FFFFFF"/>
        <w:spacing w:before="100" w:beforeAutospacing="1" w:after="24" w:line="360" w:lineRule="auto"/>
        <w:ind w:left="768"/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</w:pP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t>Stadens styresmenn i rødt fra topp til tå,</w:t>
      </w: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bispen med sin stav og bispeluen på,</w:t>
      </w: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svennene som svinste i de smale sko,</w:t>
      </w: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kvinnene som strålte bak sitt slør og lo.</w:t>
      </w:r>
    </w:p>
    <w:p w:rsidR="00921C09" w:rsidRPr="00921C09" w:rsidRDefault="00921C09" w:rsidP="00921C09">
      <w:pPr>
        <w:shd w:val="clear" w:color="auto" w:fill="FFFFFF"/>
        <w:spacing w:before="100" w:beforeAutospacing="1" w:after="24" w:line="360" w:lineRule="auto"/>
        <w:ind w:left="768"/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</w:pP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t>Endeløst var toget, aldri er de talt,</w:t>
      </w: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inn i kirken dro de der var høyt og svalt.</w:t>
      </w: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Fattiggutten liker seg på trappen best,</w:t>
      </w: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hva har han å gjøre i de rikes fest.</w:t>
      </w:r>
    </w:p>
    <w:p w:rsidR="00921C09" w:rsidRPr="00921C09" w:rsidRDefault="00921C09" w:rsidP="00921C09">
      <w:pPr>
        <w:shd w:val="clear" w:color="auto" w:fill="FFFFFF"/>
        <w:spacing w:before="100" w:beforeAutospacing="1" w:after="24" w:line="360" w:lineRule="auto"/>
        <w:ind w:left="768"/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</w:pP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t>Men fra himmelens skyer sank en liten fugl,</w:t>
      </w: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sank som om den søkte her hos gutten skjul.</w:t>
      </w: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Lot seg villig ta, og var så trett og varm</w:t>
      </w: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gjemte seg så gjerne her ved guttens barm.</w:t>
      </w:r>
    </w:p>
    <w:p w:rsidR="00921C09" w:rsidRPr="00921C09" w:rsidRDefault="00921C09" w:rsidP="00921C09">
      <w:pPr>
        <w:shd w:val="clear" w:color="auto" w:fill="FFFFFF"/>
        <w:spacing w:before="100" w:beforeAutospacing="1" w:after="24" w:line="360" w:lineRule="auto"/>
        <w:ind w:left="768"/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</w:pP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t>Svale du kan saktens være glad i hu,</w:t>
      </w: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med din rappe vinge skyen kløver du,</w:t>
      </w: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i de vakre lande der hvor du var sist,</w:t>
      </w: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er der ingen tårer, ingen nød og brist</w:t>
      </w:r>
    </w:p>
    <w:p w:rsidR="00921C09" w:rsidRPr="00921C09" w:rsidRDefault="00921C09" w:rsidP="00921C09">
      <w:pPr>
        <w:shd w:val="clear" w:color="auto" w:fill="FFFFFF"/>
        <w:spacing w:before="100" w:beforeAutospacing="1" w:after="24" w:line="360" w:lineRule="auto"/>
        <w:ind w:left="768"/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</w:pP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t>Hvorfor slo du her i fattigdommen ned,</w:t>
      </w: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og vend om jeg ber deg, fly og ta meg med,</w:t>
      </w: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gjennom himmelens skyer, over havets vei,</w:t>
      </w: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til de grønne palmer vil jeg følge deg.</w:t>
      </w:r>
    </w:p>
    <w:p w:rsidR="00921C09" w:rsidRPr="00921C09" w:rsidRDefault="00921C09" w:rsidP="00921C09">
      <w:pPr>
        <w:shd w:val="clear" w:color="auto" w:fill="FFFFFF"/>
        <w:spacing w:before="100" w:beforeAutospacing="1" w:after="24" w:line="360" w:lineRule="auto"/>
        <w:ind w:left="768"/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</w:pP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t>Inn i barmens filler ømt han fuglen tok,</w:t>
      </w: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vingen snart var uthvilt, atter bort den dro.</w:t>
      </w: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Menigheten jublet, orglets toner steg,</w:t>
      </w: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gutten sank tilbake, han var kold og blek.</w:t>
      </w:r>
    </w:p>
    <w:p w:rsidR="00921C09" w:rsidRPr="00921C09" w:rsidRDefault="00921C09" w:rsidP="00921C09">
      <w:pPr>
        <w:shd w:val="clear" w:color="auto" w:fill="FFFFFF"/>
        <w:spacing w:before="100" w:beforeAutospacing="1" w:after="24" w:line="360" w:lineRule="auto"/>
        <w:ind w:left="768"/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</w:pP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t>Neste sol randt opp fra tusen lepper lød:</w:t>
      </w: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«Pesten er i byen, fly den svarte død».</w:t>
      </w: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Svartedød hvis offer er som havets sand,</w:t>
      </w:r>
      <w:r w:rsidRPr="00921C09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kom på svalevinger fra Egyptens land.</w:t>
      </w:r>
    </w:p>
    <w:p w:rsidR="00C12E14" w:rsidRPr="00BB6822" w:rsidRDefault="00BB6822" w:rsidP="00921C09">
      <w:pPr>
        <w:tabs>
          <w:tab w:val="left" w:pos="1560"/>
        </w:tabs>
        <w:rPr>
          <w:sz w:val="16"/>
          <w:szCs w:val="16"/>
          <w:lang w:val="nb-NO"/>
        </w:rPr>
      </w:pPr>
      <w:r w:rsidRPr="00BB6822">
        <w:rPr>
          <w:sz w:val="16"/>
          <w:szCs w:val="16"/>
          <w:lang w:val="nb-NO"/>
        </w:rPr>
        <w:t>(Carl Johan Snoilsky)</w:t>
      </w:r>
      <w:r w:rsidR="00921C09" w:rsidRPr="00BB6822">
        <w:rPr>
          <w:sz w:val="16"/>
          <w:szCs w:val="16"/>
          <w:lang w:val="nb-NO"/>
        </w:rPr>
        <w:tab/>
      </w:r>
    </w:p>
    <w:sectPr w:rsidR="00C12E14" w:rsidRPr="00BB6822" w:rsidSect="00C12E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373C4"/>
    <w:multiLevelType w:val="multilevel"/>
    <w:tmpl w:val="77322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1C09"/>
    <w:rsid w:val="004368C3"/>
    <w:rsid w:val="00760E6F"/>
    <w:rsid w:val="00921C09"/>
    <w:rsid w:val="00BB6822"/>
    <w:rsid w:val="00C12E14"/>
    <w:rsid w:val="00DE1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E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4</cp:revision>
  <dcterms:created xsi:type="dcterms:W3CDTF">2014-04-22T21:20:00Z</dcterms:created>
  <dcterms:modified xsi:type="dcterms:W3CDTF">2014-04-22T21:46:00Z</dcterms:modified>
</cp:coreProperties>
</file>